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DC8" w:rsidRPr="00615DC8" w:rsidRDefault="00615DC8" w:rsidP="008C3F12">
      <w:pPr>
        <w:spacing w:after="0" w:line="360" w:lineRule="auto"/>
        <w:jc w:val="center"/>
        <w:rPr>
          <w:rFonts w:cstheme="minorHAnsi"/>
          <w:sz w:val="28"/>
          <w:szCs w:val="28"/>
          <w:lang w:val="en-IE"/>
        </w:rPr>
      </w:pPr>
      <w:r w:rsidRPr="00615DC8">
        <w:rPr>
          <w:rFonts w:cstheme="minorHAnsi"/>
          <w:b/>
          <w:sz w:val="28"/>
          <w:szCs w:val="28"/>
          <w:lang w:val="en-IE"/>
        </w:rPr>
        <w:t xml:space="preserve">Cloghroe </w:t>
      </w:r>
      <w:proofErr w:type="spellStart"/>
      <w:r w:rsidRPr="00615DC8">
        <w:rPr>
          <w:rFonts w:cstheme="minorHAnsi"/>
          <w:b/>
          <w:sz w:val="28"/>
          <w:szCs w:val="28"/>
          <w:lang w:val="en-IE"/>
        </w:rPr>
        <w:t>N.S.Policy</w:t>
      </w:r>
      <w:proofErr w:type="spellEnd"/>
      <w:r w:rsidRPr="00615DC8">
        <w:rPr>
          <w:rFonts w:cstheme="minorHAnsi"/>
          <w:b/>
          <w:sz w:val="28"/>
          <w:szCs w:val="28"/>
          <w:lang w:val="en-IE"/>
        </w:rPr>
        <w:t xml:space="preserve"> on Exemption from Irish</w:t>
      </w:r>
    </w:p>
    <w:p w:rsidR="00615DC8" w:rsidRDefault="00615DC8" w:rsidP="008C3F12">
      <w:pPr>
        <w:spacing w:after="0" w:line="360" w:lineRule="auto"/>
        <w:rPr>
          <w:rFonts w:cstheme="minorHAnsi"/>
          <w:b/>
          <w:sz w:val="24"/>
          <w:szCs w:val="24"/>
          <w:lang w:val="en-IE"/>
        </w:rPr>
      </w:pPr>
    </w:p>
    <w:p w:rsidR="00615DC8" w:rsidRPr="00615DC8" w:rsidRDefault="00615DC8" w:rsidP="008C3F12">
      <w:pPr>
        <w:spacing w:after="0" w:line="360" w:lineRule="auto"/>
        <w:rPr>
          <w:rFonts w:cstheme="minorHAnsi"/>
          <w:b/>
          <w:sz w:val="24"/>
          <w:szCs w:val="24"/>
          <w:lang w:val="en-IE"/>
        </w:rPr>
      </w:pPr>
      <w:r w:rsidRPr="00615DC8">
        <w:rPr>
          <w:rFonts w:cstheme="minorHAnsi"/>
          <w:b/>
          <w:sz w:val="24"/>
          <w:szCs w:val="24"/>
          <w:lang w:val="en-IE"/>
        </w:rPr>
        <w:t>Introduction:</w:t>
      </w:r>
    </w:p>
    <w:p w:rsidR="00615DC8" w:rsidRPr="00615DC8" w:rsidRDefault="00615DC8" w:rsidP="008C3F12">
      <w:pPr>
        <w:spacing w:after="0" w:line="360" w:lineRule="auto"/>
        <w:rPr>
          <w:rFonts w:cstheme="minorHAnsi"/>
          <w:sz w:val="24"/>
          <w:szCs w:val="24"/>
          <w:lang w:val="en-IE"/>
        </w:rPr>
      </w:pPr>
      <w:r w:rsidRPr="00615DC8">
        <w:rPr>
          <w:rFonts w:cstheme="minorHAnsi"/>
          <w:sz w:val="24"/>
          <w:szCs w:val="24"/>
          <w:lang w:val="en-IE"/>
        </w:rPr>
        <w:t xml:space="preserve">This policy was drafted by staff and Board of Management (B0M) in response to ongoing changes in special educational provisions and </w:t>
      </w:r>
      <w:r w:rsidR="003B01D7">
        <w:rPr>
          <w:rFonts w:cstheme="minorHAnsi"/>
          <w:sz w:val="24"/>
          <w:szCs w:val="24"/>
          <w:lang w:val="en-IE"/>
        </w:rPr>
        <w:t>the publication of Circular 0052/2019</w:t>
      </w:r>
      <w:r w:rsidRPr="00615DC8">
        <w:rPr>
          <w:rFonts w:cstheme="minorHAnsi"/>
          <w:sz w:val="24"/>
          <w:szCs w:val="24"/>
          <w:lang w:val="en-IE"/>
        </w:rPr>
        <w:t>.</w:t>
      </w:r>
    </w:p>
    <w:p w:rsidR="00615DC8" w:rsidRDefault="00615DC8" w:rsidP="008C3F12">
      <w:pPr>
        <w:spacing w:after="0" w:line="360" w:lineRule="auto"/>
        <w:rPr>
          <w:rFonts w:cstheme="minorHAnsi"/>
          <w:b/>
          <w:sz w:val="24"/>
          <w:szCs w:val="24"/>
          <w:lang w:val="en-IE"/>
        </w:rPr>
      </w:pPr>
    </w:p>
    <w:p w:rsidR="00615DC8" w:rsidRPr="00615DC8" w:rsidRDefault="00615DC8" w:rsidP="008C3F12">
      <w:pPr>
        <w:spacing w:after="0" w:line="360" w:lineRule="auto"/>
        <w:rPr>
          <w:rFonts w:cstheme="minorHAnsi"/>
          <w:b/>
          <w:sz w:val="24"/>
          <w:szCs w:val="24"/>
          <w:lang w:val="en-IE"/>
        </w:rPr>
      </w:pPr>
      <w:r w:rsidRPr="00615DC8">
        <w:rPr>
          <w:rFonts w:cstheme="minorHAnsi"/>
          <w:b/>
          <w:sz w:val="24"/>
          <w:szCs w:val="24"/>
          <w:lang w:val="en-IE"/>
        </w:rPr>
        <w:t>Rationale:</w:t>
      </w:r>
    </w:p>
    <w:p w:rsidR="00615DC8" w:rsidRDefault="00615DC8" w:rsidP="008C3F12">
      <w:pPr>
        <w:spacing w:after="0" w:line="360" w:lineRule="auto"/>
        <w:rPr>
          <w:rFonts w:cstheme="minorHAnsi"/>
          <w:sz w:val="24"/>
          <w:szCs w:val="24"/>
          <w:lang w:val="en-IE"/>
        </w:rPr>
      </w:pPr>
      <w:r>
        <w:rPr>
          <w:rFonts w:cstheme="minorHAnsi"/>
          <w:sz w:val="24"/>
          <w:szCs w:val="24"/>
          <w:lang w:val="en-IE"/>
        </w:rPr>
        <w:t xml:space="preserve">Circular </w:t>
      </w:r>
      <w:r w:rsidR="00E4754C">
        <w:rPr>
          <w:rFonts w:cstheme="minorHAnsi"/>
          <w:sz w:val="24"/>
          <w:szCs w:val="24"/>
          <w:lang w:val="en-IE"/>
        </w:rPr>
        <w:t>0052/2019</w:t>
      </w:r>
      <w:r w:rsidRPr="00615DC8">
        <w:rPr>
          <w:rFonts w:cstheme="minorHAnsi"/>
          <w:sz w:val="24"/>
          <w:szCs w:val="24"/>
          <w:lang w:val="en-IE"/>
        </w:rPr>
        <w:t xml:space="preserve"> from the Department of Education and Science is the directing circular, under which a Board of Management decides who, </w:t>
      </w:r>
      <w:proofErr w:type="gramStart"/>
      <w:r w:rsidRPr="00615DC8">
        <w:rPr>
          <w:rFonts w:cstheme="minorHAnsi"/>
          <w:sz w:val="24"/>
          <w:szCs w:val="24"/>
          <w:lang w:val="en-IE"/>
        </w:rPr>
        <w:t>may</w:t>
      </w:r>
      <w:proofErr w:type="gramEnd"/>
      <w:r w:rsidRPr="00615DC8">
        <w:rPr>
          <w:rFonts w:cstheme="minorHAnsi"/>
          <w:sz w:val="24"/>
          <w:szCs w:val="24"/>
          <w:lang w:val="en-IE"/>
        </w:rPr>
        <w:t xml:space="preserve"> or may not, receive an exemption from Irish. </w:t>
      </w:r>
      <w:r>
        <w:rPr>
          <w:rFonts w:cstheme="minorHAnsi"/>
          <w:sz w:val="24"/>
          <w:szCs w:val="24"/>
        </w:rPr>
        <w:t>This circular</w:t>
      </w:r>
      <w:r w:rsidRPr="00615DC8">
        <w:rPr>
          <w:rFonts w:cstheme="minorHAnsi"/>
          <w:sz w:val="24"/>
          <w:szCs w:val="24"/>
        </w:rPr>
        <w:t xml:space="preserve"> supersedes Circular 12/96 and the 2009 revision of</w:t>
      </w:r>
      <w:r>
        <w:rPr>
          <w:rFonts w:cstheme="minorHAnsi"/>
          <w:sz w:val="24"/>
          <w:szCs w:val="24"/>
        </w:rPr>
        <w:t xml:space="preserve"> that Circular both of which have been</w:t>
      </w:r>
      <w:r w:rsidRPr="00615DC8">
        <w:rPr>
          <w:rFonts w:cstheme="minorHAnsi"/>
          <w:sz w:val="24"/>
          <w:szCs w:val="24"/>
        </w:rPr>
        <w:t xml:space="preserve"> withdrawn. Existing exemptions from the study of Irish granted under Circular 12/96 and held by pupils will continue to apply until the end of their post-primary education.</w:t>
      </w:r>
    </w:p>
    <w:p w:rsidR="00615DC8" w:rsidRDefault="00615DC8" w:rsidP="008C3F12">
      <w:pPr>
        <w:spacing w:after="0" w:line="360" w:lineRule="auto"/>
        <w:rPr>
          <w:rFonts w:cstheme="minorHAnsi"/>
          <w:b/>
          <w:sz w:val="24"/>
          <w:szCs w:val="24"/>
          <w:lang w:val="en-IE"/>
        </w:rPr>
      </w:pPr>
    </w:p>
    <w:p w:rsidR="00615DC8" w:rsidRPr="00615DC8" w:rsidRDefault="00615DC8" w:rsidP="008C3F12">
      <w:pPr>
        <w:spacing w:after="0" w:line="360" w:lineRule="auto"/>
        <w:rPr>
          <w:rFonts w:cstheme="minorHAnsi"/>
          <w:b/>
          <w:sz w:val="24"/>
          <w:szCs w:val="24"/>
          <w:lang w:val="en-IE"/>
        </w:rPr>
      </w:pPr>
      <w:r w:rsidRPr="00615DC8">
        <w:rPr>
          <w:rFonts w:cstheme="minorHAnsi"/>
          <w:b/>
          <w:sz w:val="24"/>
          <w:szCs w:val="24"/>
          <w:lang w:val="en-IE"/>
        </w:rPr>
        <w:t>Relationship to the school Ethos:</w:t>
      </w:r>
    </w:p>
    <w:p w:rsidR="00615DC8" w:rsidRPr="00615DC8" w:rsidRDefault="00615DC8" w:rsidP="008C3F12">
      <w:pPr>
        <w:spacing w:after="0" w:line="360" w:lineRule="auto"/>
        <w:rPr>
          <w:rFonts w:cstheme="minorHAnsi"/>
          <w:sz w:val="24"/>
          <w:szCs w:val="24"/>
          <w:lang w:val="en-IE"/>
        </w:rPr>
      </w:pPr>
      <w:r w:rsidRPr="00615DC8">
        <w:rPr>
          <w:rFonts w:cstheme="minorHAnsi"/>
          <w:sz w:val="24"/>
          <w:szCs w:val="24"/>
          <w:lang w:val="en-IE"/>
        </w:rPr>
        <w:t>This policy is in keeping with the mission statement of the school, wh</w:t>
      </w:r>
      <w:r>
        <w:rPr>
          <w:rFonts w:cstheme="minorHAnsi"/>
          <w:sz w:val="24"/>
          <w:szCs w:val="24"/>
          <w:lang w:val="en-IE"/>
        </w:rPr>
        <w:t>ich strives to enhance the self-</w:t>
      </w:r>
      <w:r w:rsidRPr="00615DC8">
        <w:rPr>
          <w:rFonts w:cstheme="minorHAnsi"/>
          <w:sz w:val="24"/>
          <w:szCs w:val="24"/>
          <w:lang w:val="en-IE"/>
        </w:rPr>
        <w:t>esteem of all through providing for the intellectual, physical, moral and cultural needs of all.</w:t>
      </w:r>
    </w:p>
    <w:p w:rsidR="00615DC8" w:rsidRDefault="00615DC8" w:rsidP="008C3F12">
      <w:pPr>
        <w:spacing w:after="0" w:line="360" w:lineRule="auto"/>
        <w:rPr>
          <w:rFonts w:cstheme="minorHAnsi"/>
          <w:b/>
          <w:sz w:val="24"/>
          <w:szCs w:val="24"/>
          <w:lang w:val="en-IE"/>
        </w:rPr>
      </w:pPr>
    </w:p>
    <w:p w:rsidR="00615DC8" w:rsidRPr="00615DC8" w:rsidRDefault="00615DC8" w:rsidP="008C3F12">
      <w:pPr>
        <w:spacing w:after="0" w:line="360" w:lineRule="auto"/>
        <w:rPr>
          <w:rFonts w:cstheme="minorHAnsi"/>
          <w:b/>
          <w:sz w:val="24"/>
          <w:szCs w:val="24"/>
          <w:lang w:val="en-IE"/>
        </w:rPr>
      </w:pPr>
      <w:r w:rsidRPr="00615DC8">
        <w:rPr>
          <w:rFonts w:cstheme="minorHAnsi"/>
          <w:b/>
          <w:sz w:val="24"/>
          <w:szCs w:val="24"/>
          <w:lang w:val="en-IE"/>
        </w:rPr>
        <w:t>Aims and Objectives:</w:t>
      </w:r>
    </w:p>
    <w:p w:rsidR="00615DC8" w:rsidRPr="00615DC8" w:rsidRDefault="00615DC8" w:rsidP="008C3F12">
      <w:pPr>
        <w:spacing w:after="0" w:line="360" w:lineRule="auto"/>
        <w:rPr>
          <w:rFonts w:cstheme="minorHAnsi"/>
          <w:sz w:val="24"/>
          <w:szCs w:val="24"/>
          <w:lang w:val="en-IE"/>
        </w:rPr>
      </w:pPr>
      <w:r w:rsidRPr="00615DC8">
        <w:rPr>
          <w:rFonts w:cstheme="minorHAnsi"/>
          <w:sz w:val="24"/>
          <w:szCs w:val="24"/>
          <w:lang w:val="en-IE"/>
        </w:rPr>
        <w:t>To allow for pupils of differing abilities, interests and circumstances</w:t>
      </w:r>
    </w:p>
    <w:p w:rsidR="00615DC8" w:rsidRPr="00615DC8" w:rsidRDefault="00615DC8" w:rsidP="008C3F12">
      <w:pPr>
        <w:spacing w:after="0" w:line="360" w:lineRule="auto"/>
        <w:rPr>
          <w:rFonts w:cstheme="minorHAnsi"/>
          <w:sz w:val="24"/>
          <w:szCs w:val="24"/>
          <w:lang w:val="en-IE"/>
        </w:rPr>
      </w:pPr>
      <w:r w:rsidRPr="00615DC8">
        <w:rPr>
          <w:rFonts w:cstheme="minorHAnsi"/>
          <w:sz w:val="24"/>
          <w:szCs w:val="24"/>
          <w:lang w:val="en-IE"/>
        </w:rPr>
        <w:t>To enhance inclusivity within the school</w:t>
      </w:r>
    </w:p>
    <w:p w:rsidR="00615DC8" w:rsidRPr="00615DC8" w:rsidRDefault="00615DC8" w:rsidP="008C3F12">
      <w:pPr>
        <w:spacing w:after="0" w:line="360" w:lineRule="auto"/>
        <w:rPr>
          <w:rFonts w:cstheme="minorHAnsi"/>
          <w:sz w:val="24"/>
          <w:szCs w:val="24"/>
          <w:lang w:val="en-IE"/>
        </w:rPr>
      </w:pPr>
      <w:r w:rsidRPr="00615DC8">
        <w:rPr>
          <w:rFonts w:cstheme="minorHAnsi"/>
          <w:sz w:val="24"/>
          <w:szCs w:val="24"/>
          <w:lang w:val="en-IE"/>
        </w:rPr>
        <w:t>To enable children of all abilities to access the curriculum in a learner friendly manner</w:t>
      </w:r>
    </w:p>
    <w:p w:rsidR="00615DC8" w:rsidRDefault="00615DC8" w:rsidP="008C3F12">
      <w:pPr>
        <w:spacing w:after="0" w:line="360" w:lineRule="auto"/>
        <w:rPr>
          <w:rFonts w:cstheme="minorHAnsi"/>
          <w:sz w:val="24"/>
          <w:szCs w:val="24"/>
          <w:lang w:val="en-IE"/>
        </w:rPr>
      </w:pPr>
    </w:p>
    <w:p w:rsidR="00615DC8" w:rsidRPr="00615DC8" w:rsidRDefault="00615DC8" w:rsidP="008C3F12">
      <w:pPr>
        <w:spacing w:after="0" w:line="360" w:lineRule="auto"/>
        <w:rPr>
          <w:rFonts w:cstheme="minorHAnsi"/>
          <w:b/>
          <w:sz w:val="24"/>
          <w:szCs w:val="24"/>
        </w:rPr>
      </w:pPr>
      <w:r>
        <w:rPr>
          <w:rFonts w:cstheme="minorHAnsi"/>
          <w:b/>
          <w:sz w:val="24"/>
          <w:szCs w:val="24"/>
        </w:rPr>
        <w:t>Policy Content:</w:t>
      </w:r>
    </w:p>
    <w:p w:rsidR="003935E7" w:rsidRPr="00615DC8" w:rsidRDefault="003935E7" w:rsidP="008C3F12">
      <w:pPr>
        <w:spacing w:after="0" w:line="360" w:lineRule="auto"/>
        <w:rPr>
          <w:rFonts w:cstheme="minorHAnsi"/>
          <w:sz w:val="24"/>
          <w:szCs w:val="24"/>
        </w:rPr>
      </w:pPr>
      <w:r w:rsidRPr="00615DC8">
        <w:rPr>
          <w:rFonts w:cstheme="minorHAnsi"/>
          <w:sz w:val="24"/>
          <w:szCs w:val="24"/>
        </w:rPr>
        <w:t>As per Circular 52/2019</w:t>
      </w:r>
      <w:r w:rsidR="003B01D7">
        <w:rPr>
          <w:rFonts w:cstheme="minorHAnsi"/>
          <w:sz w:val="24"/>
          <w:szCs w:val="24"/>
        </w:rPr>
        <w:t xml:space="preserve"> (Section 2.2)</w:t>
      </w:r>
      <w:r w:rsidRPr="00615DC8">
        <w:rPr>
          <w:rFonts w:cstheme="minorHAnsi"/>
          <w:sz w:val="24"/>
          <w:szCs w:val="24"/>
        </w:rPr>
        <w:t xml:space="preserve">, exemption from the study of Irish may be allowed in the following exceptional circumstances only: </w:t>
      </w:r>
    </w:p>
    <w:p w:rsidR="003935E7" w:rsidRPr="00615DC8" w:rsidRDefault="003935E7" w:rsidP="008C3F12">
      <w:pPr>
        <w:pStyle w:val="ListParagraph"/>
        <w:numPr>
          <w:ilvl w:val="0"/>
          <w:numId w:val="2"/>
        </w:numPr>
        <w:spacing w:after="0" w:line="360" w:lineRule="auto"/>
        <w:rPr>
          <w:rFonts w:cstheme="minorHAnsi"/>
          <w:sz w:val="24"/>
          <w:szCs w:val="24"/>
        </w:rPr>
      </w:pPr>
      <w:r w:rsidRPr="00615DC8">
        <w:rPr>
          <w:rFonts w:cstheme="minorHAnsi"/>
          <w:sz w:val="24"/>
          <w:szCs w:val="24"/>
        </w:rPr>
        <w:t xml:space="preserve">pupils whose education up to 12 years of age (or up to and including the final year of their primary education) was received outside the State and where they did not have opportunity to engage in the study of Irish </w:t>
      </w:r>
    </w:p>
    <w:p w:rsidR="003935E7" w:rsidRPr="00615DC8" w:rsidRDefault="003935E7" w:rsidP="008C3F12">
      <w:pPr>
        <w:pStyle w:val="ListParagraph"/>
        <w:spacing w:after="0" w:line="360" w:lineRule="auto"/>
        <w:rPr>
          <w:rFonts w:cstheme="minorHAnsi"/>
          <w:sz w:val="24"/>
          <w:szCs w:val="24"/>
        </w:rPr>
      </w:pPr>
      <w:r w:rsidRPr="00615DC8">
        <w:rPr>
          <w:rFonts w:cstheme="minorHAnsi"/>
          <w:sz w:val="24"/>
          <w:szCs w:val="24"/>
        </w:rPr>
        <w:t xml:space="preserve">Or </w:t>
      </w:r>
    </w:p>
    <w:p w:rsidR="003935E7" w:rsidRPr="00615DC8" w:rsidRDefault="003935E7" w:rsidP="008C3F12">
      <w:pPr>
        <w:pStyle w:val="ListParagraph"/>
        <w:numPr>
          <w:ilvl w:val="0"/>
          <w:numId w:val="2"/>
        </w:numPr>
        <w:spacing w:after="0" w:line="360" w:lineRule="auto"/>
        <w:rPr>
          <w:rFonts w:cstheme="minorHAnsi"/>
          <w:sz w:val="24"/>
          <w:szCs w:val="24"/>
        </w:rPr>
      </w:pPr>
      <w:r w:rsidRPr="00615DC8">
        <w:rPr>
          <w:rFonts w:cstheme="minorHAnsi"/>
          <w:sz w:val="24"/>
          <w:szCs w:val="24"/>
        </w:rPr>
        <w:lastRenderedPageBreak/>
        <w:t>pupils who were previously enrolled as recognised pupils in primary schools who are being re-enrolled after a period spent abroad, provided that at least three consecutive years have elapsed since the previous enrolment in the state and are at least 12 years of age on re-enrolment</w:t>
      </w:r>
    </w:p>
    <w:p w:rsidR="003935E7" w:rsidRPr="00615DC8" w:rsidRDefault="003935E7" w:rsidP="008C3F12">
      <w:pPr>
        <w:pStyle w:val="ListParagraph"/>
        <w:spacing w:after="0" w:line="360" w:lineRule="auto"/>
        <w:rPr>
          <w:rFonts w:cstheme="minorHAnsi"/>
          <w:sz w:val="24"/>
          <w:szCs w:val="24"/>
        </w:rPr>
      </w:pPr>
      <w:r w:rsidRPr="00615DC8">
        <w:rPr>
          <w:rFonts w:cstheme="minorHAnsi"/>
          <w:sz w:val="24"/>
          <w:szCs w:val="24"/>
        </w:rPr>
        <w:t xml:space="preserve">Or </w:t>
      </w:r>
    </w:p>
    <w:p w:rsidR="003935E7" w:rsidRPr="00615DC8" w:rsidRDefault="003935E7" w:rsidP="008C3F12">
      <w:pPr>
        <w:pStyle w:val="ListParagraph"/>
        <w:numPr>
          <w:ilvl w:val="0"/>
          <w:numId w:val="2"/>
        </w:numPr>
        <w:spacing w:after="0" w:line="360" w:lineRule="auto"/>
        <w:rPr>
          <w:rFonts w:cstheme="minorHAnsi"/>
          <w:sz w:val="24"/>
          <w:szCs w:val="24"/>
        </w:rPr>
      </w:pPr>
      <w:r w:rsidRPr="00615DC8">
        <w:rPr>
          <w:rFonts w:cstheme="minorHAnsi"/>
          <w:sz w:val="24"/>
          <w:szCs w:val="24"/>
        </w:rPr>
        <w:t>pupils who:</w:t>
      </w:r>
    </w:p>
    <w:p w:rsidR="003935E7" w:rsidRPr="00615DC8" w:rsidRDefault="003935E7" w:rsidP="008C3F12">
      <w:pPr>
        <w:pStyle w:val="ListParagraph"/>
        <w:numPr>
          <w:ilvl w:val="0"/>
          <w:numId w:val="5"/>
        </w:numPr>
        <w:spacing w:after="0" w:line="360" w:lineRule="auto"/>
        <w:rPr>
          <w:rFonts w:cstheme="minorHAnsi"/>
          <w:sz w:val="24"/>
          <w:szCs w:val="24"/>
        </w:rPr>
      </w:pPr>
      <w:r w:rsidRPr="00615DC8">
        <w:rPr>
          <w:rFonts w:cstheme="minorHAnsi"/>
          <w:sz w:val="24"/>
          <w:szCs w:val="24"/>
        </w:rPr>
        <w:t xml:space="preserve">have at least reached second class </w:t>
      </w:r>
    </w:p>
    <w:p w:rsidR="003935E7" w:rsidRPr="00615DC8" w:rsidRDefault="003935E7" w:rsidP="008C3F12">
      <w:pPr>
        <w:pStyle w:val="ListParagraph"/>
        <w:spacing w:after="0" w:line="360" w:lineRule="auto"/>
        <w:ind w:left="1845"/>
        <w:rPr>
          <w:rFonts w:cstheme="minorHAnsi"/>
          <w:sz w:val="24"/>
          <w:szCs w:val="24"/>
        </w:rPr>
      </w:pPr>
      <w:proofErr w:type="gramStart"/>
      <w:r w:rsidRPr="00615DC8">
        <w:rPr>
          <w:rFonts w:cstheme="minorHAnsi"/>
          <w:sz w:val="24"/>
          <w:szCs w:val="24"/>
        </w:rPr>
        <w:t>and</w:t>
      </w:r>
      <w:proofErr w:type="gramEnd"/>
      <w:r w:rsidRPr="00615DC8">
        <w:rPr>
          <w:rFonts w:cstheme="minorHAnsi"/>
          <w:sz w:val="24"/>
          <w:szCs w:val="24"/>
        </w:rPr>
        <w:t xml:space="preserve"> </w:t>
      </w:r>
    </w:p>
    <w:p w:rsidR="003935E7" w:rsidRPr="00615DC8" w:rsidRDefault="003935E7" w:rsidP="008C3F12">
      <w:pPr>
        <w:pStyle w:val="ListParagraph"/>
        <w:spacing w:after="0" w:line="360" w:lineRule="auto"/>
        <w:ind w:left="1485"/>
        <w:rPr>
          <w:rFonts w:cstheme="minorHAnsi"/>
          <w:sz w:val="24"/>
          <w:szCs w:val="24"/>
        </w:rPr>
      </w:pPr>
      <w:r w:rsidRPr="00615DC8">
        <w:rPr>
          <w:rFonts w:cstheme="minorHAnsi"/>
          <w:sz w:val="24"/>
          <w:szCs w:val="24"/>
        </w:rPr>
        <w:t xml:space="preserve">ii. </w:t>
      </w:r>
      <w:proofErr w:type="gramStart"/>
      <w:r w:rsidRPr="00615DC8">
        <w:rPr>
          <w:rFonts w:cstheme="minorHAnsi"/>
          <w:sz w:val="24"/>
          <w:szCs w:val="24"/>
        </w:rPr>
        <w:t>present</w:t>
      </w:r>
      <w:proofErr w:type="gramEnd"/>
      <w:r w:rsidRPr="00615DC8">
        <w:rPr>
          <w:rFonts w:cstheme="minorHAnsi"/>
          <w:sz w:val="24"/>
          <w:szCs w:val="24"/>
        </w:rPr>
        <w:t xml:space="preserve"> with significant learning difficulties that are persistent despite having had access to a differentiated approach to language and literacy learning in both Irish and English over time. Documentary evidence to this effect, held by the school, should include Student Support Plans detailing </w:t>
      </w:r>
    </w:p>
    <w:p w:rsidR="003935E7" w:rsidRPr="00615DC8" w:rsidRDefault="003935E7" w:rsidP="008C3F12">
      <w:pPr>
        <w:pStyle w:val="ListParagraph"/>
        <w:spacing w:after="0" w:line="360" w:lineRule="auto"/>
        <w:ind w:left="1485"/>
        <w:rPr>
          <w:rFonts w:cstheme="minorHAnsi"/>
          <w:sz w:val="24"/>
          <w:szCs w:val="24"/>
        </w:rPr>
      </w:pPr>
      <w:r w:rsidRPr="00615DC8">
        <w:rPr>
          <w:rFonts w:cstheme="minorHAnsi"/>
          <w:sz w:val="24"/>
          <w:szCs w:val="24"/>
        </w:rPr>
        <w:sym w:font="Symbol" w:char="F0B7"/>
      </w:r>
      <w:r w:rsidRPr="00615DC8">
        <w:rPr>
          <w:rFonts w:cstheme="minorHAnsi"/>
          <w:sz w:val="24"/>
          <w:szCs w:val="24"/>
        </w:rPr>
        <w:t xml:space="preserve"> </w:t>
      </w:r>
      <w:proofErr w:type="gramStart"/>
      <w:r w:rsidRPr="00615DC8">
        <w:rPr>
          <w:rFonts w:cstheme="minorHAnsi"/>
          <w:sz w:val="24"/>
          <w:szCs w:val="24"/>
        </w:rPr>
        <w:t>regular</w:t>
      </w:r>
      <w:proofErr w:type="gramEnd"/>
      <w:r w:rsidRPr="00615DC8">
        <w:rPr>
          <w:rFonts w:cstheme="minorHAnsi"/>
          <w:sz w:val="24"/>
          <w:szCs w:val="24"/>
        </w:rPr>
        <w:t xml:space="preserve"> reviews of learning needs as part of an ongoing cycle of assessment </w:t>
      </w:r>
    </w:p>
    <w:p w:rsidR="003935E7" w:rsidRPr="00615DC8" w:rsidRDefault="003935E7" w:rsidP="008C3F12">
      <w:pPr>
        <w:pStyle w:val="ListParagraph"/>
        <w:spacing w:after="0" w:line="360" w:lineRule="auto"/>
        <w:ind w:left="1485"/>
        <w:rPr>
          <w:rFonts w:cstheme="minorHAnsi"/>
          <w:sz w:val="24"/>
          <w:szCs w:val="24"/>
        </w:rPr>
      </w:pPr>
      <w:r w:rsidRPr="00615DC8">
        <w:rPr>
          <w:rFonts w:cstheme="minorHAnsi"/>
          <w:sz w:val="24"/>
          <w:szCs w:val="24"/>
        </w:rPr>
        <w:sym w:font="Symbol" w:char="F0B7"/>
      </w:r>
      <w:r w:rsidRPr="00615DC8">
        <w:rPr>
          <w:rFonts w:cstheme="minorHAnsi"/>
          <w:sz w:val="24"/>
          <w:szCs w:val="24"/>
        </w:rPr>
        <w:t xml:space="preserve"> </w:t>
      </w:r>
      <w:proofErr w:type="gramStart"/>
      <w:r w:rsidRPr="00615DC8">
        <w:rPr>
          <w:rFonts w:cstheme="minorHAnsi"/>
          <w:sz w:val="24"/>
          <w:szCs w:val="24"/>
        </w:rPr>
        <w:t>target-setting</w:t>
      </w:r>
      <w:proofErr w:type="gramEnd"/>
      <w:r w:rsidRPr="00615DC8">
        <w:rPr>
          <w:rFonts w:cstheme="minorHAnsi"/>
          <w:sz w:val="24"/>
          <w:szCs w:val="24"/>
        </w:rPr>
        <w:t xml:space="preserve"> </w:t>
      </w:r>
    </w:p>
    <w:p w:rsidR="003935E7" w:rsidRPr="00615DC8" w:rsidRDefault="003935E7" w:rsidP="008C3F12">
      <w:pPr>
        <w:pStyle w:val="ListParagraph"/>
        <w:spacing w:after="0" w:line="360" w:lineRule="auto"/>
        <w:ind w:left="1485"/>
        <w:rPr>
          <w:rFonts w:cstheme="minorHAnsi"/>
          <w:sz w:val="24"/>
          <w:szCs w:val="24"/>
        </w:rPr>
      </w:pPr>
      <w:r w:rsidRPr="00615DC8">
        <w:rPr>
          <w:rFonts w:cstheme="minorHAnsi"/>
          <w:sz w:val="24"/>
          <w:szCs w:val="24"/>
        </w:rPr>
        <w:sym w:font="Symbol" w:char="F0B7"/>
      </w:r>
      <w:r w:rsidRPr="00615DC8">
        <w:rPr>
          <w:rFonts w:cstheme="minorHAnsi"/>
          <w:sz w:val="24"/>
          <w:szCs w:val="24"/>
        </w:rPr>
        <w:t xml:space="preserve"> </w:t>
      </w:r>
      <w:proofErr w:type="gramStart"/>
      <w:r w:rsidRPr="00615DC8">
        <w:rPr>
          <w:rFonts w:cstheme="minorHAnsi"/>
          <w:sz w:val="24"/>
          <w:szCs w:val="24"/>
        </w:rPr>
        <w:t>evidence-informed</w:t>
      </w:r>
      <w:proofErr w:type="gramEnd"/>
      <w:r w:rsidRPr="00615DC8">
        <w:rPr>
          <w:rFonts w:cstheme="minorHAnsi"/>
          <w:sz w:val="24"/>
          <w:szCs w:val="24"/>
        </w:rPr>
        <w:t xml:space="preserve"> intervention and review, including test scores (word reading, reading comprehension, spelling, other scores of language/literacy) at key points of review. </w:t>
      </w:r>
    </w:p>
    <w:p w:rsidR="003935E7" w:rsidRPr="00615DC8" w:rsidRDefault="003935E7" w:rsidP="008C3F12">
      <w:pPr>
        <w:pStyle w:val="ListParagraph"/>
        <w:spacing w:after="0" w:line="360" w:lineRule="auto"/>
        <w:ind w:left="1485" w:firstLine="675"/>
        <w:rPr>
          <w:rFonts w:cstheme="minorHAnsi"/>
          <w:sz w:val="24"/>
          <w:szCs w:val="24"/>
        </w:rPr>
      </w:pPr>
      <w:proofErr w:type="gramStart"/>
      <w:r w:rsidRPr="00615DC8">
        <w:rPr>
          <w:rFonts w:cstheme="minorHAnsi"/>
          <w:sz w:val="24"/>
          <w:szCs w:val="24"/>
        </w:rPr>
        <w:t>and</w:t>
      </w:r>
      <w:proofErr w:type="gramEnd"/>
      <w:r w:rsidRPr="00615DC8">
        <w:rPr>
          <w:rFonts w:cstheme="minorHAnsi"/>
          <w:sz w:val="24"/>
          <w:szCs w:val="24"/>
        </w:rPr>
        <w:t xml:space="preserve"> </w:t>
      </w:r>
    </w:p>
    <w:p w:rsidR="003935E7" w:rsidRPr="00615DC8" w:rsidRDefault="003935E7" w:rsidP="008C3F12">
      <w:pPr>
        <w:pStyle w:val="ListParagraph"/>
        <w:spacing w:after="0" w:line="360" w:lineRule="auto"/>
        <w:ind w:left="1485"/>
        <w:rPr>
          <w:rFonts w:cstheme="minorHAnsi"/>
          <w:sz w:val="24"/>
          <w:szCs w:val="24"/>
        </w:rPr>
      </w:pPr>
      <w:proofErr w:type="gramStart"/>
      <w:r w:rsidRPr="00615DC8">
        <w:rPr>
          <w:rFonts w:cstheme="minorHAnsi"/>
          <w:sz w:val="24"/>
          <w:szCs w:val="24"/>
        </w:rPr>
        <w:t>iii</w:t>
      </w:r>
      <w:proofErr w:type="gramEnd"/>
      <w:r w:rsidRPr="00615DC8">
        <w:rPr>
          <w:rFonts w:cstheme="minorHAnsi"/>
          <w:sz w:val="24"/>
          <w:szCs w:val="24"/>
        </w:rPr>
        <w:t xml:space="preserve">. at the time of the application for exemption present with a standardised score on a discrete test in either Word Reading, Reading Comprehension or Spelling at/below the 10th percentile. </w:t>
      </w:r>
    </w:p>
    <w:p w:rsidR="003935E7" w:rsidRPr="00615DC8" w:rsidRDefault="003935E7" w:rsidP="008C3F12">
      <w:pPr>
        <w:spacing w:after="0" w:line="360" w:lineRule="auto"/>
        <w:ind w:firstLine="720"/>
        <w:rPr>
          <w:rFonts w:cstheme="minorHAnsi"/>
          <w:sz w:val="24"/>
          <w:szCs w:val="24"/>
        </w:rPr>
      </w:pPr>
      <w:r w:rsidRPr="00615DC8">
        <w:rPr>
          <w:rFonts w:cstheme="minorHAnsi"/>
          <w:sz w:val="24"/>
          <w:szCs w:val="24"/>
        </w:rPr>
        <w:t xml:space="preserve">Or </w:t>
      </w:r>
    </w:p>
    <w:p w:rsidR="00B367D6" w:rsidRPr="00615DC8" w:rsidRDefault="003935E7" w:rsidP="008C3F12">
      <w:pPr>
        <w:pStyle w:val="ListParagraph"/>
        <w:numPr>
          <w:ilvl w:val="0"/>
          <w:numId w:val="2"/>
        </w:numPr>
        <w:spacing w:after="0" w:line="360" w:lineRule="auto"/>
        <w:rPr>
          <w:rFonts w:cstheme="minorHAnsi"/>
          <w:sz w:val="24"/>
          <w:szCs w:val="24"/>
        </w:rPr>
      </w:pPr>
      <w:proofErr w:type="gramStart"/>
      <w:r w:rsidRPr="00615DC8">
        <w:rPr>
          <w:rFonts w:cstheme="minorHAnsi"/>
          <w:sz w:val="24"/>
          <w:szCs w:val="24"/>
        </w:rPr>
        <w:t>children</w:t>
      </w:r>
      <w:proofErr w:type="gramEnd"/>
      <w:r w:rsidRPr="00615DC8">
        <w:rPr>
          <w:rFonts w:cstheme="minorHAnsi"/>
          <w:sz w:val="24"/>
          <w:szCs w:val="24"/>
        </w:rPr>
        <w:t xml:space="preserve"> of foreigners who are diplomatic or consular representatives in Ireland.</w:t>
      </w:r>
    </w:p>
    <w:p w:rsidR="00615DC8" w:rsidRDefault="00615DC8" w:rsidP="008C3F12">
      <w:pPr>
        <w:spacing w:after="0" w:line="360" w:lineRule="auto"/>
        <w:rPr>
          <w:rFonts w:cstheme="minorHAnsi"/>
          <w:b/>
          <w:sz w:val="24"/>
          <w:szCs w:val="24"/>
        </w:rPr>
      </w:pPr>
    </w:p>
    <w:p w:rsidR="003935E7" w:rsidRPr="00615DC8" w:rsidRDefault="003935E7" w:rsidP="008C3F12">
      <w:pPr>
        <w:spacing w:after="0" w:line="360" w:lineRule="auto"/>
        <w:rPr>
          <w:rFonts w:cstheme="minorHAnsi"/>
          <w:sz w:val="24"/>
          <w:szCs w:val="24"/>
        </w:rPr>
      </w:pPr>
      <w:r w:rsidRPr="00615DC8">
        <w:rPr>
          <w:rFonts w:cstheme="minorHAnsi"/>
          <w:b/>
          <w:sz w:val="24"/>
          <w:szCs w:val="24"/>
        </w:rPr>
        <w:t>Procedures for granting an exemption from the study of Irish</w:t>
      </w:r>
      <w:r w:rsidR="00A74BCB">
        <w:rPr>
          <w:rFonts w:cstheme="minorHAnsi"/>
          <w:sz w:val="24"/>
          <w:szCs w:val="24"/>
        </w:rPr>
        <w:t>:</w:t>
      </w:r>
    </w:p>
    <w:p w:rsidR="00615DC8" w:rsidRPr="00615DC8" w:rsidRDefault="003B01D7" w:rsidP="008C3F12">
      <w:pPr>
        <w:spacing w:after="0" w:line="360" w:lineRule="auto"/>
        <w:rPr>
          <w:rFonts w:cstheme="minorHAnsi"/>
          <w:sz w:val="24"/>
          <w:szCs w:val="24"/>
        </w:rPr>
      </w:pPr>
      <w:r>
        <w:rPr>
          <w:rFonts w:cstheme="minorHAnsi"/>
          <w:sz w:val="24"/>
          <w:szCs w:val="24"/>
        </w:rPr>
        <w:t>Following a discussion with the school, a</w:t>
      </w:r>
      <w:r w:rsidR="003935E7" w:rsidRPr="00615DC8">
        <w:rPr>
          <w:rFonts w:cstheme="minorHAnsi"/>
          <w:sz w:val="24"/>
          <w:szCs w:val="24"/>
        </w:rPr>
        <w:t xml:space="preserve"> parent/guardian must make an application in writing to</w:t>
      </w:r>
      <w:r>
        <w:rPr>
          <w:rFonts w:cstheme="minorHAnsi"/>
          <w:sz w:val="24"/>
          <w:szCs w:val="24"/>
        </w:rPr>
        <w:t xml:space="preserve"> the principal of the school, if they wish to apply for</w:t>
      </w:r>
      <w:r w:rsidR="003935E7" w:rsidRPr="00615DC8">
        <w:rPr>
          <w:rFonts w:cstheme="minorHAnsi"/>
          <w:sz w:val="24"/>
          <w:szCs w:val="24"/>
        </w:rPr>
        <w:t xml:space="preserve"> a Certificate of Exemption from the study of Irish on behalf of a pupil.</w:t>
      </w:r>
    </w:p>
    <w:p w:rsidR="00615DC8" w:rsidRPr="00E4754C" w:rsidRDefault="003935E7" w:rsidP="00E4754C">
      <w:pPr>
        <w:spacing w:after="0" w:line="360" w:lineRule="auto"/>
        <w:rPr>
          <w:rFonts w:cstheme="minorHAnsi"/>
          <w:sz w:val="24"/>
          <w:szCs w:val="24"/>
        </w:rPr>
      </w:pPr>
      <w:r w:rsidRPr="00E4754C">
        <w:rPr>
          <w:rFonts w:cstheme="minorHAnsi"/>
          <w:sz w:val="24"/>
          <w:szCs w:val="24"/>
        </w:rPr>
        <w:t>The outcome of the application process will be conveyed by the school principal in writing to the parent(s)/guardian(s).</w:t>
      </w:r>
    </w:p>
    <w:p w:rsidR="00615DC8" w:rsidRPr="00E4754C" w:rsidRDefault="003935E7" w:rsidP="00E4754C">
      <w:pPr>
        <w:spacing w:after="0" w:line="360" w:lineRule="auto"/>
        <w:rPr>
          <w:rFonts w:cstheme="minorHAnsi"/>
          <w:sz w:val="24"/>
          <w:szCs w:val="24"/>
        </w:rPr>
      </w:pPr>
      <w:r w:rsidRPr="00E4754C">
        <w:rPr>
          <w:rFonts w:cstheme="minorHAnsi"/>
          <w:sz w:val="24"/>
          <w:szCs w:val="24"/>
        </w:rPr>
        <w:t xml:space="preserve">Where an exemption is granted, a Certificate of Exemption, signed and dated by the school principal will be issued. </w:t>
      </w:r>
    </w:p>
    <w:p w:rsidR="003935E7" w:rsidRDefault="003935E7" w:rsidP="00E4754C">
      <w:pPr>
        <w:spacing w:after="0" w:line="360" w:lineRule="auto"/>
        <w:rPr>
          <w:rFonts w:cstheme="minorHAnsi"/>
          <w:sz w:val="24"/>
          <w:szCs w:val="24"/>
        </w:rPr>
      </w:pPr>
      <w:r w:rsidRPr="00E4754C">
        <w:rPr>
          <w:rFonts w:cstheme="minorHAnsi"/>
          <w:sz w:val="24"/>
          <w:szCs w:val="24"/>
        </w:rPr>
        <w:lastRenderedPageBreak/>
        <w:t xml:space="preserve">Parents/guardians and pupils </w:t>
      </w:r>
      <w:r w:rsidR="00E4754C">
        <w:rPr>
          <w:rFonts w:cstheme="minorHAnsi"/>
          <w:sz w:val="24"/>
          <w:szCs w:val="24"/>
        </w:rPr>
        <w:t xml:space="preserve">have </w:t>
      </w:r>
      <w:r w:rsidRPr="00E4754C">
        <w:rPr>
          <w:rFonts w:cstheme="minorHAnsi"/>
          <w:sz w:val="24"/>
          <w:szCs w:val="24"/>
        </w:rPr>
        <w:t>the option not to exercise the exemption granted, without any loss of the right to exercise it at a future time.</w:t>
      </w:r>
    </w:p>
    <w:p w:rsidR="003B01D7" w:rsidRPr="00E4754C" w:rsidRDefault="003B01D7" w:rsidP="00E4754C">
      <w:pPr>
        <w:spacing w:after="0" w:line="360" w:lineRule="auto"/>
        <w:rPr>
          <w:rFonts w:cstheme="minorHAnsi"/>
          <w:sz w:val="24"/>
          <w:szCs w:val="24"/>
        </w:rPr>
      </w:pPr>
      <w:r>
        <w:rPr>
          <w:rFonts w:cstheme="minorHAnsi"/>
          <w:sz w:val="24"/>
          <w:szCs w:val="24"/>
        </w:rPr>
        <w:t>It is the responsibility of the parent(s)/guardian(s) to ensure that a copy of the pupil’s Certificate of Exemption is made available to the receiving school.</w:t>
      </w:r>
    </w:p>
    <w:p w:rsidR="00615DC8" w:rsidRPr="00615DC8" w:rsidRDefault="00615DC8" w:rsidP="008C3F12">
      <w:pPr>
        <w:pStyle w:val="ListParagraph"/>
        <w:spacing w:after="0" w:line="360" w:lineRule="auto"/>
        <w:ind w:left="405"/>
        <w:rPr>
          <w:rFonts w:cstheme="minorHAnsi"/>
          <w:sz w:val="24"/>
          <w:szCs w:val="24"/>
        </w:rPr>
      </w:pPr>
    </w:p>
    <w:p w:rsidR="00615DC8" w:rsidRPr="00E4754C" w:rsidRDefault="00615DC8" w:rsidP="00E4754C">
      <w:pPr>
        <w:spacing w:after="0" w:line="360" w:lineRule="auto"/>
        <w:rPr>
          <w:rFonts w:cstheme="minorHAnsi"/>
          <w:b/>
          <w:sz w:val="24"/>
          <w:szCs w:val="24"/>
        </w:rPr>
      </w:pPr>
      <w:r w:rsidRPr="00E4754C">
        <w:rPr>
          <w:rFonts w:cstheme="minorHAnsi"/>
          <w:b/>
          <w:sz w:val="24"/>
          <w:szCs w:val="24"/>
        </w:rPr>
        <w:t>Appeal</w:t>
      </w:r>
      <w:r w:rsidR="00A74BCB">
        <w:rPr>
          <w:rFonts w:cstheme="minorHAnsi"/>
          <w:b/>
          <w:sz w:val="24"/>
          <w:szCs w:val="24"/>
        </w:rPr>
        <w:t xml:space="preserve"> Process:</w:t>
      </w:r>
    </w:p>
    <w:p w:rsidR="00615DC8" w:rsidRPr="00E4754C" w:rsidRDefault="00615DC8" w:rsidP="00E4754C">
      <w:pPr>
        <w:spacing w:after="0" w:line="360" w:lineRule="auto"/>
        <w:rPr>
          <w:rFonts w:cstheme="minorHAnsi"/>
          <w:sz w:val="24"/>
          <w:szCs w:val="24"/>
        </w:rPr>
      </w:pPr>
      <w:r w:rsidRPr="00E4754C">
        <w:rPr>
          <w:rFonts w:cstheme="minorHAnsi"/>
          <w:sz w:val="24"/>
          <w:szCs w:val="24"/>
        </w:rPr>
        <w:t>Where the application for exemption from the study of Irish is refused, a parent/guardian can appeal the school’s decision to the Irish Exemptions Appeal Committee (IEAC). The deliberations of the IEAC will focus solely on the process the school engaged in reaching its decision. The IEAC will consider how the school followed th</w:t>
      </w:r>
      <w:r w:rsidR="00E4754C">
        <w:rPr>
          <w:rFonts w:cstheme="minorHAnsi"/>
          <w:sz w:val="24"/>
          <w:szCs w:val="24"/>
        </w:rPr>
        <w:t xml:space="preserve">e process as prescribed in </w:t>
      </w:r>
      <w:r w:rsidRPr="00E4754C">
        <w:rPr>
          <w:rFonts w:cstheme="minorHAnsi"/>
          <w:sz w:val="24"/>
          <w:szCs w:val="24"/>
        </w:rPr>
        <w:t>Circular</w:t>
      </w:r>
      <w:r w:rsidR="00E4754C">
        <w:rPr>
          <w:rFonts w:cstheme="minorHAnsi"/>
          <w:sz w:val="24"/>
          <w:szCs w:val="24"/>
        </w:rPr>
        <w:t xml:space="preserve"> 0052/2019</w:t>
      </w:r>
      <w:r w:rsidRPr="00E4754C">
        <w:rPr>
          <w:rFonts w:cstheme="minorHAnsi"/>
          <w:sz w:val="24"/>
          <w:szCs w:val="24"/>
        </w:rPr>
        <w:t xml:space="preserve"> and the accompanying Guidelines for Primary Schools. </w:t>
      </w:r>
    </w:p>
    <w:p w:rsidR="003B01D7" w:rsidRDefault="00615DC8" w:rsidP="00E4754C">
      <w:pPr>
        <w:spacing w:after="0" w:line="360" w:lineRule="auto"/>
        <w:rPr>
          <w:rFonts w:cstheme="minorHAnsi"/>
          <w:sz w:val="24"/>
          <w:szCs w:val="24"/>
        </w:rPr>
      </w:pPr>
      <w:r w:rsidRPr="00E4754C">
        <w:rPr>
          <w:rFonts w:cstheme="minorHAnsi"/>
          <w:sz w:val="24"/>
          <w:szCs w:val="24"/>
        </w:rPr>
        <w:t xml:space="preserve">An appeal must be lodged within 30 calendar days from the date the decision of the school not to grant an exemption was notified in writing to the parent(s)/guardian(s). The Irish Exemptions Appeal Form and Guidelines for Primary Schools can be accessed at </w:t>
      </w:r>
    </w:p>
    <w:p w:rsidR="00615DC8" w:rsidRPr="00E4754C" w:rsidRDefault="003B01D7" w:rsidP="00E4754C">
      <w:pPr>
        <w:spacing w:after="0" w:line="360" w:lineRule="auto"/>
        <w:rPr>
          <w:rFonts w:cstheme="minorHAnsi"/>
          <w:sz w:val="24"/>
          <w:szCs w:val="24"/>
        </w:rPr>
      </w:pPr>
      <w:r>
        <w:rPr>
          <w:rFonts w:cstheme="minorHAnsi"/>
          <w:sz w:val="24"/>
          <w:szCs w:val="24"/>
        </w:rPr>
        <w:t>www.</w:t>
      </w:r>
      <w:r w:rsidR="00615DC8" w:rsidRPr="00E4754C">
        <w:rPr>
          <w:rFonts w:cstheme="minorHAnsi"/>
          <w:sz w:val="24"/>
          <w:szCs w:val="24"/>
        </w:rPr>
        <w:t>education.ie/en/Parents/Information/Irish-Exemption/</w:t>
      </w:r>
    </w:p>
    <w:p w:rsidR="008C3F12" w:rsidRDefault="008C3F12" w:rsidP="008C3F12">
      <w:pPr>
        <w:pStyle w:val="ListParagraph"/>
        <w:spacing w:after="0" w:line="360" w:lineRule="auto"/>
        <w:ind w:left="405"/>
        <w:rPr>
          <w:rFonts w:cstheme="minorHAnsi"/>
          <w:b/>
          <w:sz w:val="24"/>
          <w:szCs w:val="24"/>
          <w:lang w:val="en-IE"/>
        </w:rPr>
      </w:pPr>
    </w:p>
    <w:p w:rsidR="008C3F12" w:rsidRPr="00E4754C" w:rsidRDefault="008C3F12" w:rsidP="00E4754C">
      <w:pPr>
        <w:spacing w:after="0" w:line="360" w:lineRule="auto"/>
        <w:rPr>
          <w:rFonts w:cstheme="minorHAnsi"/>
          <w:b/>
          <w:sz w:val="24"/>
          <w:szCs w:val="24"/>
          <w:lang w:val="en-IE"/>
        </w:rPr>
      </w:pPr>
      <w:r w:rsidRPr="00E4754C">
        <w:rPr>
          <w:rFonts w:cstheme="minorHAnsi"/>
          <w:b/>
          <w:sz w:val="24"/>
          <w:szCs w:val="24"/>
          <w:lang w:val="en-IE"/>
        </w:rPr>
        <w:t>Roles and Responsibilities:</w:t>
      </w:r>
    </w:p>
    <w:p w:rsidR="008C3F12" w:rsidRPr="008C3F12" w:rsidRDefault="008C3F12" w:rsidP="00E4754C">
      <w:pPr>
        <w:spacing w:after="0" w:line="360" w:lineRule="auto"/>
        <w:rPr>
          <w:rFonts w:cstheme="minorHAnsi"/>
          <w:sz w:val="24"/>
          <w:szCs w:val="24"/>
          <w:lang w:val="en-IE"/>
        </w:rPr>
      </w:pPr>
      <w:r w:rsidRPr="008C3F12">
        <w:rPr>
          <w:rFonts w:cstheme="minorHAnsi"/>
          <w:sz w:val="24"/>
          <w:szCs w:val="24"/>
          <w:lang w:val="en-IE"/>
        </w:rPr>
        <w:t>In-sc</w:t>
      </w:r>
      <w:r w:rsidR="00A74BCB">
        <w:rPr>
          <w:rFonts w:cstheme="minorHAnsi"/>
          <w:sz w:val="24"/>
          <w:szCs w:val="24"/>
          <w:lang w:val="en-IE"/>
        </w:rPr>
        <w:t>hool Management, class teachers and the</w:t>
      </w:r>
      <w:r w:rsidRPr="008C3F12">
        <w:rPr>
          <w:rFonts w:cstheme="minorHAnsi"/>
          <w:sz w:val="24"/>
          <w:szCs w:val="24"/>
          <w:lang w:val="en-IE"/>
        </w:rPr>
        <w:t xml:space="preserve"> B</w:t>
      </w:r>
      <w:r w:rsidR="00A74BCB">
        <w:rPr>
          <w:rFonts w:cstheme="minorHAnsi"/>
          <w:sz w:val="24"/>
          <w:szCs w:val="24"/>
          <w:lang w:val="en-IE"/>
        </w:rPr>
        <w:t>oard of Management</w:t>
      </w:r>
      <w:r w:rsidRPr="008C3F12">
        <w:rPr>
          <w:rFonts w:cstheme="minorHAnsi"/>
          <w:sz w:val="24"/>
          <w:szCs w:val="24"/>
          <w:lang w:val="en-IE"/>
        </w:rPr>
        <w:t xml:space="preserve"> will contribute to the implementation of school procedures.</w:t>
      </w:r>
    </w:p>
    <w:p w:rsidR="008C3F12" w:rsidRPr="008C3F12" w:rsidRDefault="008C3F12" w:rsidP="008C3F12">
      <w:pPr>
        <w:pStyle w:val="ListParagraph"/>
        <w:spacing w:after="0" w:line="360" w:lineRule="auto"/>
        <w:ind w:left="405"/>
        <w:rPr>
          <w:rFonts w:cstheme="minorHAnsi"/>
          <w:sz w:val="24"/>
          <w:szCs w:val="24"/>
          <w:lang w:val="en-IE"/>
        </w:rPr>
      </w:pPr>
    </w:p>
    <w:p w:rsidR="008C3F12" w:rsidRPr="00E4754C" w:rsidRDefault="008C3F12" w:rsidP="00E4754C">
      <w:pPr>
        <w:spacing w:after="0" w:line="360" w:lineRule="auto"/>
        <w:rPr>
          <w:rFonts w:cstheme="minorHAnsi"/>
          <w:b/>
          <w:sz w:val="24"/>
          <w:szCs w:val="24"/>
          <w:lang w:val="en-IE"/>
        </w:rPr>
      </w:pPr>
      <w:r w:rsidRPr="00E4754C">
        <w:rPr>
          <w:rFonts w:cstheme="minorHAnsi"/>
          <w:b/>
          <w:sz w:val="24"/>
          <w:szCs w:val="24"/>
          <w:lang w:val="en-IE"/>
        </w:rPr>
        <w:t>Success Criteria:</w:t>
      </w:r>
    </w:p>
    <w:p w:rsidR="008C3F12" w:rsidRPr="00E4754C" w:rsidRDefault="008C3F12" w:rsidP="00E4754C">
      <w:pPr>
        <w:spacing w:after="0" w:line="360" w:lineRule="auto"/>
        <w:rPr>
          <w:rFonts w:cstheme="minorHAnsi"/>
          <w:sz w:val="24"/>
          <w:szCs w:val="24"/>
          <w:lang w:val="en-IE"/>
        </w:rPr>
      </w:pPr>
      <w:r w:rsidRPr="00E4754C">
        <w:rPr>
          <w:rFonts w:cstheme="minorHAnsi"/>
          <w:sz w:val="24"/>
          <w:szCs w:val="24"/>
          <w:lang w:val="en-IE"/>
        </w:rPr>
        <w:t>Seamless integration of non-nationals and pupils with learning difficulties</w:t>
      </w:r>
    </w:p>
    <w:p w:rsidR="008C3F12" w:rsidRPr="00E4754C" w:rsidRDefault="008C3F12" w:rsidP="00E4754C">
      <w:pPr>
        <w:spacing w:after="0" w:line="360" w:lineRule="auto"/>
        <w:rPr>
          <w:rFonts w:cstheme="minorHAnsi"/>
          <w:sz w:val="24"/>
          <w:szCs w:val="24"/>
          <w:lang w:val="en-IE"/>
        </w:rPr>
      </w:pPr>
      <w:r w:rsidRPr="00E4754C">
        <w:rPr>
          <w:rFonts w:cstheme="minorHAnsi"/>
          <w:sz w:val="24"/>
          <w:szCs w:val="24"/>
          <w:lang w:val="en-IE"/>
        </w:rPr>
        <w:t>Happy school learning environment</w:t>
      </w:r>
    </w:p>
    <w:p w:rsidR="008C3F12" w:rsidRPr="00E4754C" w:rsidRDefault="008C3F12" w:rsidP="00E4754C">
      <w:pPr>
        <w:spacing w:after="0" w:line="360" w:lineRule="auto"/>
        <w:rPr>
          <w:rFonts w:cstheme="minorHAnsi"/>
          <w:sz w:val="24"/>
          <w:szCs w:val="24"/>
          <w:lang w:val="en-IE"/>
        </w:rPr>
      </w:pPr>
      <w:r w:rsidRPr="00E4754C">
        <w:rPr>
          <w:rFonts w:cstheme="minorHAnsi"/>
          <w:sz w:val="24"/>
          <w:szCs w:val="24"/>
          <w:lang w:val="en-IE"/>
        </w:rPr>
        <w:t>Positive teacher/parental feedback</w:t>
      </w:r>
    </w:p>
    <w:p w:rsidR="008C3F12" w:rsidRPr="00496668" w:rsidRDefault="00496668" w:rsidP="00496668">
      <w:pPr>
        <w:spacing w:after="0" w:line="360" w:lineRule="auto"/>
        <w:rPr>
          <w:rFonts w:cstheme="minorHAnsi"/>
          <w:sz w:val="24"/>
          <w:szCs w:val="24"/>
          <w:lang w:val="en-IE"/>
        </w:rPr>
      </w:pPr>
      <w:r>
        <w:rPr>
          <w:noProof/>
          <w:lang w:eastAsia="en-GB"/>
        </w:rPr>
        <w:drawing>
          <wp:anchor distT="0" distB="0" distL="114300" distR="114300" simplePos="0" relativeHeight="251658240" behindDoc="0" locked="0" layoutInCell="1" allowOverlap="1" wp14:anchorId="1FF35EA0" wp14:editId="5681D2B3">
            <wp:simplePos x="0" y="0"/>
            <wp:positionH relativeFrom="column">
              <wp:posOffset>-152400</wp:posOffset>
            </wp:positionH>
            <wp:positionV relativeFrom="paragraph">
              <wp:posOffset>436880</wp:posOffset>
            </wp:positionV>
            <wp:extent cx="5731510" cy="219519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731510" cy="2195195"/>
                    </a:xfrm>
                    <a:prstGeom prst="rect">
                      <a:avLst/>
                    </a:prstGeom>
                  </pic:spPr>
                </pic:pic>
              </a:graphicData>
            </a:graphic>
            <wp14:sizeRelH relativeFrom="page">
              <wp14:pctWidth>0</wp14:pctWidth>
            </wp14:sizeRelH>
            <wp14:sizeRelV relativeFrom="page">
              <wp14:pctHeight>0</wp14:pctHeight>
            </wp14:sizeRelV>
          </wp:anchor>
        </w:drawing>
      </w:r>
      <w:r w:rsidR="008C3F12" w:rsidRPr="008C3F12">
        <w:rPr>
          <w:rFonts w:cstheme="minorHAnsi"/>
          <w:b/>
          <w:sz w:val="24"/>
          <w:szCs w:val="24"/>
          <w:lang w:val="en-IE"/>
        </w:rPr>
        <w:t>Review:</w:t>
      </w:r>
      <w:r w:rsidR="008C3F12" w:rsidRPr="008C3F12">
        <w:rPr>
          <w:rFonts w:cstheme="minorHAnsi"/>
          <w:sz w:val="24"/>
          <w:szCs w:val="24"/>
          <w:lang w:val="en-IE"/>
        </w:rPr>
        <w:t xml:space="preserve"> This policy will be reviewed in line with any </w:t>
      </w:r>
      <w:r>
        <w:rPr>
          <w:rFonts w:cstheme="minorHAnsi"/>
          <w:sz w:val="24"/>
          <w:szCs w:val="24"/>
          <w:lang w:val="en-IE"/>
        </w:rPr>
        <w:t>change of circular by the D.E</w:t>
      </w:r>
      <w:r w:rsidR="00EB414A">
        <w:rPr>
          <w:rFonts w:cstheme="minorHAnsi"/>
          <w:sz w:val="24"/>
          <w:szCs w:val="24"/>
          <w:lang w:val="en-IE"/>
        </w:rPr>
        <w:t>.S.</w:t>
      </w:r>
      <w:bookmarkStart w:id="0" w:name="_GoBack"/>
      <w:bookmarkEnd w:id="0"/>
    </w:p>
    <w:sectPr w:rsidR="008C3F12" w:rsidRPr="00496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65F13"/>
    <w:multiLevelType w:val="hybridMultilevel"/>
    <w:tmpl w:val="182832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3230C3"/>
    <w:multiLevelType w:val="hybridMultilevel"/>
    <w:tmpl w:val="3BD4BBFE"/>
    <w:lvl w:ilvl="0" w:tplc="09C41FB8">
      <w:start w:val="1"/>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
    <w:nsid w:val="5E4A16D0"/>
    <w:multiLevelType w:val="hybridMultilevel"/>
    <w:tmpl w:val="6AA4A7C4"/>
    <w:lvl w:ilvl="0" w:tplc="08090019">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2151389"/>
    <w:multiLevelType w:val="hybridMultilevel"/>
    <w:tmpl w:val="BD7CD8C0"/>
    <w:lvl w:ilvl="0" w:tplc="71A690A6">
      <w:start w:val="9"/>
      <w:numFmt w:val="lowerLetter"/>
      <w:lvlText w:val="%1."/>
      <w:lvlJc w:val="left"/>
      <w:pPr>
        <w:ind w:left="1845" w:hanging="360"/>
      </w:pPr>
      <w:rPr>
        <w:rFonts w:hint="default"/>
      </w:r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4">
    <w:nsid w:val="68F130F5"/>
    <w:multiLevelType w:val="hybridMultilevel"/>
    <w:tmpl w:val="2DB84F14"/>
    <w:lvl w:ilvl="0" w:tplc="A26A5070">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nsid w:val="7F775B48"/>
    <w:multiLevelType w:val="hybridMultilevel"/>
    <w:tmpl w:val="84506A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E7"/>
    <w:rsid w:val="00161B47"/>
    <w:rsid w:val="003338E2"/>
    <w:rsid w:val="00346EBE"/>
    <w:rsid w:val="003935E7"/>
    <w:rsid w:val="003B01D7"/>
    <w:rsid w:val="00496668"/>
    <w:rsid w:val="00615DC8"/>
    <w:rsid w:val="008C3F12"/>
    <w:rsid w:val="00A74BCB"/>
    <w:rsid w:val="00BB2EF6"/>
    <w:rsid w:val="00E4754C"/>
    <w:rsid w:val="00EB414A"/>
    <w:rsid w:val="00FB2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5E7"/>
    <w:pPr>
      <w:ind w:left="720"/>
      <w:contextualSpacing/>
    </w:pPr>
  </w:style>
  <w:style w:type="paragraph" w:styleId="BalloonText">
    <w:name w:val="Balloon Text"/>
    <w:basedOn w:val="Normal"/>
    <w:link w:val="BalloonTextChar"/>
    <w:uiPriority w:val="99"/>
    <w:semiHidden/>
    <w:unhideWhenUsed/>
    <w:rsid w:val="00496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6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5E7"/>
    <w:pPr>
      <w:ind w:left="720"/>
      <w:contextualSpacing/>
    </w:pPr>
  </w:style>
  <w:style w:type="paragraph" w:styleId="BalloonText">
    <w:name w:val="Balloon Text"/>
    <w:basedOn w:val="Normal"/>
    <w:link w:val="BalloonTextChar"/>
    <w:uiPriority w:val="99"/>
    <w:semiHidden/>
    <w:unhideWhenUsed/>
    <w:rsid w:val="00496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KD</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Eilish McSweeney</dc:creator>
  <cp:lastModifiedBy>Eilish McSweeney</cp:lastModifiedBy>
  <cp:revision>4</cp:revision>
  <cp:lastPrinted>2019-09-06T11:54:00Z</cp:lastPrinted>
  <dcterms:created xsi:type="dcterms:W3CDTF">2019-09-11T14:49:00Z</dcterms:created>
  <dcterms:modified xsi:type="dcterms:W3CDTF">2019-11-05T13:53:00Z</dcterms:modified>
</cp:coreProperties>
</file>